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№28 города Кузнецка</w:t>
      </w: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ДС №28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узнецка)</w:t>
      </w: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«02» марта 2020 г.                                                                                               № 24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По организации дополнительных мероприятий,</w:t>
      </w:r>
    </w:p>
    <w:p w:rsidR="005A7C3F" w:rsidRDefault="005A7C3F" w:rsidP="005A7C3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направленных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предупреждение распространения</w:t>
      </w:r>
    </w:p>
    <w:p w:rsidR="005A7C3F" w:rsidRDefault="005A7C3F" w:rsidP="005A7C3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инфекции в МБДОУ ДС №28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узнецка»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основании письма  главного врача Государственного бюджетного учреждения здравоохранения «Кузнецкая межрайонная детская больница» от 28.02.2020 №148, согласно протоколу заседания СПЭК при администрации города Кузнецка, письму МЗ Пензенской области «По организации дополнительных мероприятий, направленных на предупреждение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инфекции»,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ПРИКАЗЫВАЮ:</w:t>
      </w:r>
    </w:p>
    <w:p w:rsidR="005A7C3F" w:rsidRDefault="005A7C3F" w:rsidP="005A7C3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1.Усилить дезинфекционный режим: обеспечить учреждение достаточным количеством дезинфицирующих средств.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:м</w:t>
      </w:r>
      <w:proofErr w:type="gramEnd"/>
      <w:r>
        <w:rPr>
          <w:rFonts w:ascii="Times New Roman" w:hAnsi="Times New Roman" w:cs="Times New Roman"/>
          <w:sz w:val="24"/>
          <w:szCs w:val="24"/>
        </w:rPr>
        <w:t>едицинские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сестры-Куприянова Татьяна Сергеевна(корпус №1), Салдина Наталья Вадимовна(корпус №2);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хозяйством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sz w:val="24"/>
          <w:szCs w:val="24"/>
        </w:rPr>
        <w:t>авова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Михайловна (корпус №1),Лапшина Светлана Анатольевна (корпус №2).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2.Организовать работу фильтров, проводить утреннюю ежедневную термометрию при приеме детей в учреждение. Приобрести бесконтактные приборы для измерения температуры тела при работе утренних фильтров. Ответственные: воспитатели всех возрастных групп учреждения, заведующие хозяйством: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Михайловна (корпус №1),Лапшина Светлана Анатольевна (корпус №2).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Обеспечить соблюдение температурного входного (дети и сотрудники с признаками заболеваемости) режимов  (ответственные: медсестра Куприянова Татьяна Сергеевн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корпус №1), Салдина Наталья Вадимовна(корпус №2);  заведующие хозяйством: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Михайловна (корпус №1),Лапшина Светлана Анатольевна (корпус №2). При подозрении на заболевание, детей выводить домой, поставив в известность родителей (законных представителей), привлечь воспитателей для ведения карантинных журналов по группам.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Обеспечить надлежащий питьевой режим (ответственные: медицинские сестры-Куприянова Татьяна Сергеевн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корпус №1), Салдина Наталья Вадимовна(корпус №2);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хозяйством</w:t>
      </w:r>
      <w:proofErr w:type="gramStart"/>
      <w:r>
        <w:rPr>
          <w:rFonts w:ascii="Times New Roman" w:hAnsi="Times New Roman" w:cs="Times New Roman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sz w:val="24"/>
          <w:szCs w:val="24"/>
        </w:rPr>
        <w:t>авова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Михайловна (корпус №1),Лапшина Светлана Анатольевна (корпус №2).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Ввести в учреждении масочный режим, обеспечить условия выполнения требований личной гигиены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Ответственные: воспитатели всех возрастных групп и все сотрудники учреждения).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Обеспечить в учреждении проведение профилактических и противоэпидемических мероприятий в полном объеме, регламентированных на период сезонной вспышки гриппа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 ОРВИ. </w:t>
      </w:r>
      <w:proofErr w:type="gramStart"/>
      <w:r>
        <w:rPr>
          <w:rFonts w:ascii="Times New Roman" w:hAnsi="Times New Roman" w:cs="Times New Roman"/>
          <w:sz w:val="24"/>
          <w:szCs w:val="24"/>
        </w:rPr>
        <w:t>( Ответственные медицинские сестры: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Куприянова Татьяна Сергеевна (корпус №1), Салдина Наталья Вадимовн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корпус №2).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7.Обеспечить соблюдение режима текущей дезинфекции помещений, а также режима проветривания помещений. (Ответственные: помощники воспитателей всех возрастных групп). 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8.Запретить организацию массовых общественных мероприятий в организованных коллективах (праздники, турниры, марафоны, спортивные мероприятия, фестивали), ограничить проведение массовых мероприятий в закрытых помещениях.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(Ответственные: старшие воспитатели: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Кондратьева Ирина Николаевна (корпус№1),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Елена Владимировна (корпус №2).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 оставляю за собой. 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ДС № 28                         Т.Ю.Прохорова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C3F" w:rsidRDefault="005A7C3F" w:rsidP="005A7C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A80" w:rsidRDefault="00B12A80"/>
    <w:sectPr w:rsidR="00B1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5A7C3F"/>
    <w:rsid w:val="005A7C3F"/>
    <w:rsid w:val="00B1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C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2020-03-11T14:07:00Z</dcterms:created>
  <dcterms:modified xsi:type="dcterms:W3CDTF">2020-03-11T14:07:00Z</dcterms:modified>
</cp:coreProperties>
</file>